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28" w:rsidRPr="006D7132" w:rsidRDefault="006D7132" w:rsidP="006D7132">
      <w:pPr>
        <w:jc w:val="right"/>
        <w:rPr>
          <w:rFonts w:ascii="Trebuchet MS" w:hAnsi="Trebuchet MS"/>
        </w:rPr>
      </w:pPr>
      <w:r>
        <w:rPr>
          <w:rFonts w:ascii="Trebuchet MS" w:hAnsi="Trebuchet MS"/>
          <w:b/>
        </w:rPr>
        <w:t>Created</w:t>
      </w:r>
      <w:r w:rsidR="007F4928" w:rsidRPr="006D7132">
        <w:rPr>
          <w:rFonts w:ascii="Trebuchet MS" w:hAnsi="Trebuchet MS"/>
          <w:b/>
        </w:rPr>
        <w:t xml:space="preserve">: </w:t>
      </w:r>
      <w:r w:rsidR="009B41F2">
        <w:rPr>
          <w:rFonts w:ascii="Trebuchet MS" w:hAnsi="Trebuchet MS"/>
        </w:rPr>
        <w:t>August</w:t>
      </w:r>
      <w:r w:rsidR="00C51001">
        <w:rPr>
          <w:rFonts w:ascii="Trebuchet MS" w:hAnsi="Trebuchet MS"/>
        </w:rPr>
        <w:t xml:space="preserve"> 2018</w:t>
      </w:r>
    </w:p>
    <w:p w:rsidR="007F4928" w:rsidRPr="006D7132" w:rsidRDefault="007F4928" w:rsidP="006D7132">
      <w:pPr>
        <w:jc w:val="right"/>
        <w:rPr>
          <w:rFonts w:ascii="Trebuchet MS" w:hAnsi="Trebuchet MS"/>
        </w:rPr>
      </w:pPr>
      <w:r w:rsidRPr="006D7132">
        <w:rPr>
          <w:rFonts w:ascii="Trebuchet MS" w:hAnsi="Trebuchet MS"/>
          <w:b/>
        </w:rPr>
        <w:t xml:space="preserve">Review Date: </w:t>
      </w:r>
      <w:r w:rsidR="007A7B75">
        <w:rPr>
          <w:rFonts w:ascii="Trebuchet MS" w:hAnsi="Trebuchet MS"/>
          <w:b/>
        </w:rPr>
        <w:t>August 2020</w:t>
      </w:r>
    </w:p>
    <w:p w:rsidR="007F4928" w:rsidRPr="006D7132" w:rsidRDefault="007F4928" w:rsidP="00A12B0B">
      <w:pPr>
        <w:jc w:val="center"/>
        <w:rPr>
          <w:rFonts w:ascii="Trebuchet MS" w:hAnsi="Trebuchet MS" w:cs="Calibri"/>
          <w:b/>
        </w:rPr>
      </w:pPr>
    </w:p>
    <w:p w:rsidR="007F4928" w:rsidRPr="008869C3" w:rsidRDefault="007F4928" w:rsidP="00C5566F">
      <w:pPr>
        <w:rPr>
          <w:rFonts w:ascii="Trebuchet MS" w:hAnsi="Trebuchet MS" w:cs="Calibri"/>
          <w:b/>
          <w:sz w:val="32"/>
        </w:rPr>
      </w:pPr>
    </w:p>
    <w:p w:rsidR="007E71CF" w:rsidRPr="008869C3" w:rsidRDefault="009B41F2" w:rsidP="00A12B0B">
      <w:pPr>
        <w:jc w:val="center"/>
        <w:rPr>
          <w:rFonts w:ascii="Trebuchet MS" w:hAnsi="Trebuchet MS" w:cs="Calibri"/>
          <w:b/>
          <w:sz w:val="32"/>
        </w:rPr>
      </w:pPr>
      <w:r>
        <w:rPr>
          <w:rFonts w:ascii="Trebuchet MS" w:hAnsi="Trebuchet MS" w:cs="Calibri"/>
          <w:b/>
          <w:sz w:val="32"/>
        </w:rPr>
        <w:t>Taichung</w:t>
      </w:r>
      <w:r w:rsidR="00F42840" w:rsidRPr="008869C3">
        <w:rPr>
          <w:rFonts w:ascii="Trebuchet MS" w:hAnsi="Trebuchet MS" w:cs="Calibri"/>
          <w:b/>
          <w:sz w:val="32"/>
        </w:rPr>
        <w:t xml:space="preserve"> </w:t>
      </w:r>
      <w:r>
        <w:rPr>
          <w:rFonts w:ascii="Trebuchet MS" w:hAnsi="Trebuchet MS" w:cs="Calibri"/>
          <w:b/>
          <w:sz w:val="32"/>
        </w:rPr>
        <w:t>F</w:t>
      </w:r>
      <w:r w:rsidR="007A7B75">
        <w:rPr>
          <w:rFonts w:ascii="Trebuchet MS" w:hAnsi="Trebuchet MS" w:cs="Calibri"/>
          <w:b/>
          <w:sz w:val="32"/>
        </w:rPr>
        <w:t>ET</w:t>
      </w:r>
      <w:r w:rsidR="006F333D" w:rsidRPr="008869C3">
        <w:rPr>
          <w:rFonts w:ascii="Trebuchet MS" w:hAnsi="Trebuchet MS" w:cs="Calibri"/>
          <w:b/>
          <w:sz w:val="32"/>
        </w:rPr>
        <w:t xml:space="preserve"> </w:t>
      </w:r>
      <w:r w:rsidR="00F42840" w:rsidRPr="008869C3">
        <w:rPr>
          <w:rFonts w:ascii="Trebuchet MS" w:hAnsi="Trebuchet MS" w:cs="Calibri"/>
          <w:b/>
          <w:sz w:val="32"/>
        </w:rPr>
        <w:t>POLICY</w:t>
      </w:r>
    </w:p>
    <w:p w:rsidR="007F4928" w:rsidRPr="006D7132" w:rsidRDefault="007F4928" w:rsidP="001A3DF3">
      <w:pPr>
        <w:rPr>
          <w:rFonts w:ascii="Trebuchet MS" w:hAnsi="Trebuchet MS" w:cs="Arial"/>
          <w:b/>
        </w:rPr>
      </w:pPr>
    </w:p>
    <w:p w:rsidR="00E06548" w:rsidRPr="00E06548" w:rsidRDefault="00E06548" w:rsidP="00E06548">
      <w:pPr>
        <w:snapToGrid w:val="0"/>
        <w:jc w:val="both"/>
        <w:rPr>
          <w:rFonts w:ascii="Trebuchet MS" w:eastAsia="DFKai-SB" w:hAnsi="Trebuchet MS"/>
          <w:b/>
        </w:rPr>
      </w:pPr>
      <w:r w:rsidRPr="00E06548">
        <w:rPr>
          <w:rFonts w:ascii="Trebuchet MS" w:eastAsia="DFKai-SB" w:hAnsi="Trebuchet MS"/>
          <w:b/>
        </w:rPr>
        <w:t>INTRODUCTION</w:t>
      </w:r>
    </w:p>
    <w:p w:rsidR="007A7B75" w:rsidRDefault="00E06548" w:rsidP="00E06548">
      <w:pPr>
        <w:snapToGrid w:val="0"/>
        <w:jc w:val="both"/>
        <w:rPr>
          <w:rFonts w:ascii="Trebuchet MS" w:eastAsia="DFKai-SB" w:hAnsi="Trebuchet MS"/>
        </w:rPr>
      </w:pPr>
      <w:r>
        <w:rPr>
          <w:rFonts w:ascii="Trebuchet MS" w:eastAsia="DFKai-SB" w:hAnsi="Trebuchet MS"/>
        </w:rPr>
        <w:t>With the advent of the digital</w:t>
      </w:r>
      <w:r w:rsidRPr="00A73FCB">
        <w:rPr>
          <w:rFonts w:ascii="Trebuchet MS" w:eastAsia="DFKai-SB" w:hAnsi="Trebuchet MS"/>
        </w:rPr>
        <w:t xml:space="preserve"> </w:t>
      </w:r>
      <w:r w:rsidR="0044425C">
        <w:rPr>
          <w:rFonts w:ascii="Trebuchet MS" w:eastAsia="DFKai-SB" w:hAnsi="Trebuchet MS"/>
        </w:rPr>
        <w:t xml:space="preserve">age </w:t>
      </w:r>
      <w:r w:rsidRPr="00A73FCB">
        <w:rPr>
          <w:rFonts w:ascii="Trebuchet MS" w:eastAsia="DFKai-SB" w:hAnsi="Trebuchet MS"/>
        </w:rPr>
        <w:t>political, economic and cultural</w:t>
      </w:r>
      <w:r>
        <w:rPr>
          <w:rFonts w:ascii="Trebuchet MS" w:eastAsia="DFKai-SB" w:hAnsi="Trebuchet MS"/>
        </w:rPr>
        <w:t xml:space="preserve"> exchange across the globe has become commonplace</w:t>
      </w:r>
      <w:r w:rsidRPr="00A73FCB">
        <w:rPr>
          <w:rFonts w:ascii="Trebuchet MS" w:eastAsia="DFKai-SB" w:hAnsi="Trebuchet MS"/>
        </w:rPr>
        <w:t>. Under such circumstances</w:t>
      </w:r>
      <w:r>
        <w:rPr>
          <w:rFonts w:ascii="Trebuchet MS" w:eastAsia="DFKai-SB" w:hAnsi="Trebuchet MS"/>
        </w:rPr>
        <w:t>, English is</w:t>
      </w:r>
      <w:r w:rsidRPr="00A73FCB">
        <w:rPr>
          <w:rFonts w:ascii="Trebuchet MS" w:eastAsia="DFKai-SB" w:hAnsi="Trebuchet MS"/>
        </w:rPr>
        <w:t xml:space="preserve"> be</w:t>
      </w:r>
      <w:r>
        <w:rPr>
          <w:rFonts w:ascii="Trebuchet MS" w:eastAsia="DFKai-SB" w:hAnsi="Trebuchet MS"/>
        </w:rPr>
        <w:t>coming increasingly important, and is</w:t>
      </w:r>
      <w:r w:rsidRPr="00A73FCB">
        <w:rPr>
          <w:rFonts w:ascii="Trebuchet MS" w:eastAsia="DFKai-SB" w:hAnsi="Trebuchet MS"/>
        </w:rPr>
        <w:t xml:space="preserve"> </w:t>
      </w:r>
      <w:r>
        <w:rPr>
          <w:rFonts w:ascii="Trebuchet MS" w:eastAsia="DFKai-SB" w:hAnsi="Trebuchet MS"/>
        </w:rPr>
        <w:t xml:space="preserve">indeed </w:t>
      </w:r>
      <w:r w:rsidRPr="00A73FCB">
        <w:rPr>
          <w:rFonts w:ascii="Trebuchet MS" w:eastAsia="DFKai-SB" w:hAnsi="Trebuchet MS"/>
        </w:rPr>
        <w:t>a cr</w:t>
      </w:r>
      <w:r>
        <w:rPr>
          <w:rFonts w:ascii="Trebuchet MS" w:eastAsia="DFKai-SB" w:hAnsi="Trebuchet MS"/>
        </w:rPr>
        <w:t>ucial communication tool for a wide range of fields including</w:t>
      </w:r>
      <w:r w:rsidR="00AA66F2">
        <w:rPr>
          <w:rFonts w:ascii="Trebuchet MS" w:eastAsia="DFKai-SB" w:hAnsi="Trebuchet MS" w:hint="eastAsia"/>
          <w:lang w:eastAsia="zh-TW"/>
        </w:rPr>
        <w:t>:</w:t>
      </w:r>
      <w:r>
        <w:rPr>
          <w:rFonts w:ascii="Trebuchet MS" w:eastAsia="DFKai-SB" w:hAnsi="Trebuchet MS"/>
        </w:rPr>
        <w:t xml:space="preserve"> </w:t>
      </w:r>
      <w:r w:rsidRPr="00A73FCB">
        <w:rPr>
          <w:rFonts w:ascii="Trebuchet MS" w:eastAsia="DFKai-SB" w:hAnsi="Trebuchet MS"/>
        </w:rPr>
        <w:t>information, tech</w:t>
      </w:r>
      <w:r>
        <w:rPr>
          <w:rFonts w:ascii="Trebuchet MS" w:eastAsia="DFKai-SB" w:hAnsi="Trebuchet MS"/>
        </w:rPr>
        <w:t>nology, industry, business</w:t>
      </w:r>
      <w:r w:rsidR="005D0BA8">
        <w:rPr>
          <w:rFonts w:ascii="Trebuchet MS" w:eastAsia="DFKai-SB" w:hAnsi="Trebuchet MS" w:hint="eastAsia"/>
          <w:lang w:eastAsia="zh-TW"/>
        </w:rPr>
        <w:t>,</w:t>
      </w:r>
      <w:r>
        <w:rPr>
          <w:rFonts w:ascii="Trebuchet MS" w:eastAsia="DFKai-SB" w:hAnsi="Trebuchet MS"/>
        </w:rPr>
        <w:t xml:space="preserve"> and</w:t>
      </w:r>
      <w:r w:rsidRPr="00A73FCB">
        <w:rPr>
          <w:rFonts w:ascii="Trebuchet MS" w:eastAsia="DFKai-SB" w:hAnsi="Trebuchet MS"/>
        </w:rPr>
        <w:t xml:space="preserve"> </w:t>
      </w:r>
      <w:r>
        <w:rPr>
          <w:rFonts w:ascii="Trebuchet MS" w:eastAsia="DFKai-SB" w:hAnsi="Trebuchet MS"/>
        </w:rPr>
        <w:t xml:space="preserve">tertiary education. </w:t>
      </w:r>
    </w:p>
    <w:p w:rsidR="00E06548" w:rsidRDefault="007A7B75" w:rsidP="00E06548">
      <w:pPr>
        <w:snapToGrid w:val="0"/>
        <w:jc w:val="both"/>
        <w:rPr>
          <w:rFonts w:ascii="Trebuchet MS" w:eastAsia="DFKai-SB" w:hAnsi="Trebuchet MS"/>
        </w:rPr>
      </w:pPr>
      <w:r>
        <w:rPr>
          <w:rFonts w:ascii="Trebuchet MS" w:eastAsia="DFKai-SB" w:hAnsi="Trebuchet MS"/>
        </w:rPr>
        <w:t>As a result of the</w:t>
      </w:r>
      <w:r w:rsidR="00C51001">
        <w:rPr>
          <w:rFonts w:ascii="Trebuchet MS" w:eastAsia="DFKai-SB" w:hAnsi="Trebuchet MS"/>
        </w:rPr>
        <w:t xml:space="preserve"> shift towards globalisation</w:t>
      </w:r>
      <w:r>
        <w:rPr>
          <w:rFonts w:ascii="Trebuchet MS" w:eastAsia="DFKai-SB" w:hAnsi="Trebuchet MS"/>
        </w:rPr>
        <w:t xml:space="preserve">, the Executive </w:t>
      </w:r>
      <w:r w:rsidR="00C51001">
        <w:rPr>
          <w:rFonts w:ascii="Trebuchet MS" w:eastAsia="DFKai-SB" w:hAnsi="Trebuchet MS"/>
        </w:rPr>
        <w:t>Y</w:t>
      </w:r>
      <w:r>
        <w:rPr>
          <w:rFonts w:ascii="Trebuchet MS" w:eastAsia="DFKai-SB" w:hAnsi="Trebuchet MS"/>
        </w:rPr>
        <w:t>uan approved a blueprint drafted by the National Development Council to develop Taiwan into a bilingual nation by 2030 with the aim of raising the level of English prof</w:t>
      </w:r>
      <w:r w:rsidR="00C51001">
        <w:rPr>
          <w:rFonts w:ascii="Trebuchet MS" w:eastAsia="DFKai-SB" w:hAnsi="Trebuchet MS"/>
        </w:rPr>
        <w:t>iciency among the public and improving the country’s overall national competitiveness.</w:t>
      </w:r>
    </w:p>
    <w:p w:rsidR="00C51001" w:rsidRDefault="00C51001" w:rsidP="00E06548">
      <w:pPr>
        <w:snapToGrid w:val="0"/>
        <w:jc w:val="both"/>
        <w:rPr>
          <w:rFonts w:ascii="Trebuchet MS" w:eastAsia="DFKai-SB" w:hAnsi="Trebuchet MS"/>
        </w:rPr>
      </w:pPr>
    </w:p>
    <w:p w:rsidR="00E06548" w:rsidRPr="00A73FCB" w:rsidRDefault="00E06548" w:rsidP="00E06548">
      <w:pPr>
        <w:snapToGrid w:val="0"/>
        <w:ind w:firstLine="482"/>
        <w:jc w:val="both"/>
        <w:rPr>
          <w:rFonts w:ascii="Trebuchet MS" w:eastAsia="DFKai-SB" w:hAnsi="Trebuchet MS"/>
        </w:rPr>
      </w:pPr>
      <w:r>
        <w:rPr>
          <w:rFonts w:ascii="Trebuchet MS" w:eastAsia="DFKai-SB" w:hAnsi="Trebuchet MS"/>
        </w:rPr>
        <w:t>B</w:t>
      </w:r>
      <w:r w:rsidRPr="00A73FCB">
        <w:rPr>
          <w:rFonts w:ascii="Trebuchet MS" w:eastAsia="DFKai-SB" w:hAnsi="Trebuchet MS"/>
        </w:rPr>
        <w:t>y</w:t>
      </w:r>
      <w:r>
        <w:rPr>
          <w:rFonts w:ascii="Trebuchet MS" w:eastAsia="DFKai-SB" w:hAnsi="Trebuchet MS"/>
        </w:rPr>
        <w:t xml:space="preserve"> learning English from qualified foreign teachers, </w:t>
      </w:r>
      <w:r w:rsidR="00C51001">
        <w:rPr>
          <w:rFonts w:ascii="Trebuchet MS" w:eastAsia="DFKai-SB" w:hAnsi="Trebuchet MS"/>
        </w:rPr>
        <w:t>students will gain first-hand knowledge, appreciation and understanding of the English language. They will</w:t>
      </w:r>
      <w:r>
        <w:rPr>
          <w:rFonts w:ascii="Trebuchet MS" w:eastAsia="DFKai-SB" w:hAnsi="Trebuchet MS"/>
        </w:rPr>
        <w:t xml:space="preserve"> engage in a variety of social and cultural activities</w:t>
      </w:r>
      <w:r w:rsidR="00F66B16">
        <w:rPr>
          <w:rFonts w:ascii="Trebuchet MS" w:eastAsia="DFKai-SB" w:hAnsi="Trebuchet MS"/>
        </w:rPr>
        <w:t>,</w:t>
      </w:r>
      <w:r w:rsidR="008C752F">
        <w:rPr>
          <w:rFonts w:ascii="Trebuchet MS" w:eastAsia="DFKai-SB" w:hAnsi="Trebuchet MS"/>
        </w:rPr>
        <w:t xml:space="preserve"> and </w:t>
      </w:r>
      <w:r w:rsidR="00C51001">
        <w:rPr>
          <w:rFonts w:ascii="Trebuchet MS" w:eastAsia="DFKai-SB" w:hAnsi="Trebuchet MS"/>
        </w:rPr>
        <w:t xml:space="preserve">also </w:t>
      </w:r>
      <w:r w:rsidR="008C752F">
        <w:rPr>
          <w:rFonts w:ascii="Trebuchet MS" w:eastAsia="DFKai-SB" w:hAnsi="Trebuchet MS"/>
        </w:rPr>
        <w:t xml:space="preserve">gain confidence </w:t>
      </w:r>
      <w:r w:rsidR="0044425C">
        <w:rPr>
          <w:rFonts w:ascii="Trebuchet MS" w:eastAsia="DFKai-SB" w:hAnsi="Trebuchet MS"/>
          <w:lang w:eastAsia="zh-TW"/>
        </w:rPr>
        <w:t>when</w:t>
      </w:r>
      <w:r w:rsidR="005D0BA8">
        <w:rPr>
          <w:rFonts w:ascii="Trebuchet MS" w:eastAsia="DFKai-SB" w:hAnsi="Trebuchet MS"/>
        </w:rPr>
        <w:t xml:space="preserve"> </w:t>
      </w:r>
      <w:r w:rsidR="00F66B16">
        <w:rPr>
          <w:rFonts w:ascii="Trebuchet MS" w:eastAsia="DFKai-SB" w:hAnsi="Trebuchet MS"/>
        </w:rPr>
        <w:t>interacting</w:t>
      </w:r>
      <w:r w:rsidR="008C752F">
        <w:rPr>
          <w:rFonts w:ascii="Trebuchet MS" w:eastAsia="DFKai-SB" w:hAnsi="Trebuchet MS"/>
        </w:rPr>
        <w:t xml:space="preserve"> with native English speakers</w:t>
      </w:r>
      <w:r>
        <w:rPr>
          <w:rFonts w:ascii="Trebuchet MS" w:eastAsia="DFKai-SB" w:hAnsi="Trebuchet MS"/>
        </w:rPr>
        <w:t xml:space="preserve">. We hope that this </w:t>
      </w:r>
      <w:r w:rsidR="00F66B16">
        <w:rPr>
          <w:rFonts w:ascii="Trebuchet MS" w:eastAsia="DFKai-SB" w:hAnsi="Trebuchet MS"/>
        </w:rPr>
        <w:t xml:space="preserve">will </w:t>
      </w:r>
      <w:r>
        <w:rPr>
          <w:rFonts w:ascii="Trebuchet MS" w:eastAsia="DFKai-SB" w:hAnsi="Trebuchet MS"/>
        </w:rPr>
        <w:t xml:space="preserve">allow the learners </w:t>
      </w:r>
      <w:r w:rsidR="00F66B16">
        <w:rPr>
          <w:rFonts w:ascii="Trebuchet MS" w:eastAsia="DFKai-SB" w:hAnsi="Trebuchet MS"/>
        </w:rPr>
        <w:t xml:space="preserve">to have </w:t>
      </w:r>
      <w:r>
        <w:rPr>
          <w:rFonts w:ascii="Trebuchet MS" w:eastAsia="DFKai-SB" w:hAnsi="Trebuchet MS"/>
        </w:rPr>
        <w:t xml:space="preserve">a deeper understanding of our diverse cultures and </w:t>
      </w:r>
      <w:r w:rsidR="00F76CF3">
        <w:rPr>
          <w:rFonts w:ascii="Trebuchet MS" w:eastAsia="DFKai-SB" w:hAnsi="Trebuchet MS" w:hint="eastAsia"/>
          <w:lang w:eastAsia="zh-TW"/>
        </w:rPr>
        <w:t>set the stage</w:t>
      </w:r>
      <w:r>
        <w:rPr>
          <w:rFonts w:ascii="Trebuchet MS" w:eastAsia="DFKai-SB" w:hAnsi="Trebuchet MS"/>
        </w:rPr>
        <w:t xml:space="preserve"> for </w:t>
      </w:r>
      <w:r w:rsidR="005D0BA8">
        <w:rPr>
          <w:rFonts w:ascii="Trebuchet MS" w:eastAsia="DFKai-SB" w:hAnsi="Trebuchet MS" w:hint="eastAsia"/>
          <w:lang w:eastAsia="zh-TW"/>
        </w:rPr>
        <w:t xml:space="preserve">a more fulfilling </w:t>
      </w:r>
      <w:r>
        <w:rPr>
          <w:rFonts w:ascii="Trebuchet MS" w:eastAsia="DFKai-SB" w:hAnsi="Trebuchet MS"/>
        </w:rPr>
        <w:t xml:space="preserve">life ahead. </w:t>
      </w:r>
    </w:p>
    <w:p w:rsidR="00E06548" w:rsidRDefault="00E06548" w:rsidP="001A3DF3">
      <w:pPr>
        <w:rPr>
          <w:rFonts w:ascii="Trebuchet MS" w:hAnsi="Trebuchet MS" w:cs="Arial"/>
          <w:b/>
        </w:rPr>
      </w:pPr>
    </w:p>
    <w:p w:rsidR="001A3DF3" w:rsidRPr="006D7132" w:rsidRDefault="00616E59" w:rsidP="001A3DF3">
      <w:pPr>
        <w:rPr>
          <w:rFonts w:ascii="Trebuchet MS" w:hAnsi="Trebuchet MS" w:cs="Arial"/>
          <w:b/>
        </w:rPr>
      </w:pPr>
      <w:r w:rsidRPr="006D7132">
        <w:rPr>
          <w:rFonts w:ascii="Trebuchet MS" w:hAnsi="Trebuchet MS" w:cs="Arial"/>
          <w:b/>
        </w:rPr>
        <w:t>PHILOSOPHY</w:t>
      </w:r>
    </w:p>
    <w:p w:rsidR="001A3DF3" w:rsidRPr="006D7132" w:rsidRDefault="001A3DF3" w:rsidP="001A3DF3">
      <w:pPr>
        <w:rPr>
          <w:rFonts w:ascii="Trebuchet MS" w:hAnsi="Trebuchet MS" w:cs="Arial"/>
        </w:rPr>
      </w:pPr>
    </w:p>
    <w:p w:rsidR="007A7B75" w:rsidRPr="007A7B75" w:rsidRDefault="00C836AC" w:rsidP="007A7B75">
      <w:pPr>
        <w:pStyle w:val="NormalWeb"/>
        <w:spacing w:before="0" w:beforeAutospacing="0" w:after="0" w:afterAutospacing="0"/>
        <w:jc w:val="both"/>
        <w:rPr>
          <w:rFonts w:ascii="Trebuchet MS" w:hAnsi="Trebuchet MS"/>
          <w:sz w:val="6"/>
        </w:rPr>
      </w:pPr>
      <w:r>
        <w:rPr>
          <w:rFonts w:ascii="Trebuchet MS" w:hAnsi="Trebuchet MS"/>
        </w:rPr>
        <w:t>We believe that o</w:t>
      </w:r>
      <w:r w:rsidR="007A7B75">
        <w:rPr>
          <w:rFonts w:ascii="Trebuchet MS" w:hAnsi="Trebuchet MS"/>
        </w:rPr>
        <w:t>ur teachers should design lessons that</w:t>
      </w:r>
      <w:r w:rsidR="00340E06">
        <w:rPr>
          <w:rFonts w:ascii="Trebuchet MS" w:hAnsi="Trebuchet MS"/>
        </w:rPr>
        <w:t xml:space="preserve"> </w:t>
      </w:r>
      <w:r w:rsidR="001A3DF3" w:rsidRPr="006D7132">
        <w:rPr>
          <w:rFonts w:ascii="Trebuchet MS" w:hAnsi="Trebuchet MS"/>
        </w:rPr>
        <w:t xml:space="preserve">cater for the needs of all our </w:t>
      </w:r>
      <w:r w:rsidR="00723982">
        <w:rPr>
          <w:rFonts w:ascii="Trebuchet MS" w:hAnsi="Trebuchet MS"/>
        </w:rPr>
        <w:t>st</w:t>
      </w:r>
      <w:r w:rsidR="00C51001">
        <w:rPr>
          <w:rFonts w:ascii="Trebuchet MS" w:hAnsi="Trebuchet MS"/>
        </w:rPr>
        <w:t>u</w:t>
      </w:r>
      <w:r w:rsidR="00723982">
        <w:rPr>
          <w:rFonts w:ascii="Trebuchet MS" w:hAnsi="Trebuchet MS"/>
        </w:rPr>
        <w:t>dents</w:t>
      </w:r>
      <w:r>
        <w:rPr>
          <w:rFonts w:ascii="Trebuchet MS" w:hAnsi="Trebuchet MS"/>
        </w:rPr>
        <w:t xml:space="preserve">. </w:t>
      </w:r>
      <w:r w:rsidR="00340E06">
        <w:rPr>
          <w:rFonts w:ascii="Trebuchet MS" w:hAnsi="Trebuchet MS"/>
        </w:rPr>
        <w:t>We understand the wide range of abilities within each class, and w</w:t>
      </w:r>
      <w:r>
        <w:rPr>
          <w:rFonts w:ascii="Trebuchet MS" w:hAnsi="Trebuchet MS"/>
        </w:rPr>
        <w:t xml:space="preserve">e </w:t>
      </w:r>
      <w:r w:rsidR="00340E06">
        <w:rPr>
          <w:rFonts w:ascii="Trebuchet MS" w:hAnsi="Trebuchet MS"/>
        </w:rPr>
        <w:t xml:space="preserve">will </w:t>
      </w:r>
      <w:r w:rsidR="001A3DF3" w:rsidRPr="006D7132">
        <w:rPr>
          <w:rFonts w:ascii="Trebuchet MS" w:hAnsi="Trebuchet MS"/>
        </w:rPr>
        <w:t>take i</w:t>
      </w:r>
      <w:r w:rsidR="001A3DF3" w:rsidRPr="006D7132">
        <w:rPr>
          <w:rFonts w:ascii="Trebuchet MS" w:hAnsi="Trebuchet MS"/>
        </w:rPr>
        <w:t>n</w:t>
      </w:r>
      <w:r w:rsidR="001A3DF3" w:rsidRPr="006D7132">
        <w:rPr>
          <w:rFonts w:ascii="Trebuchet MS" w:hAnsi="Trebuchet MS"/>
        </w:rPr>
        <w:t>to account the difficulties that individual students experience</w:t>
      </w:r>
      <w:r w:rsidR="006D7132">
        <w:rPr>
          <w:rFonts w:ascii="Trebuchet MS" w:hAnsi="Trebuchet MS"/>
        </w:rPr>
        <w:t xml:space="preserve"> with communication and </w:t>
      </w:r>
      <w:r w:rsidR="001A3DF3" w:rsidRPr="006D7132">
        <w:rPr>
          <w:rFonts w:ascii="Trebuchet MS" w:hAnsi="Trebuchet MS"/>
        </w:rPr>
        <w:t>la</w:t>
      </w:r>
      <w:r w:rsidR="001A3DF3" w:rsidRPr="006D7132">
        <w:rPr>
          <w:rFonts w:ascii="Trebuchet MS" w:hAnsi="Trebuchet MS"/>
        </w:rPr>
        <w:t>n</w:t>
      </w:r>
      <w:r w:rsidR="001A3DF3" w:rsidRPr="006D7132">
        <w:rPr>
          <w:rFonts w:ascii="Trebuchet MS" w:hAnsi="Trebuchet MS"/>
        </w:rPr>
        <w:t>guage</w:t>
      </w:r>
      <w:r w:rsidR="00340E06">
        <w:rPr>
          <w:rFonts w:ascii="Trebuchet MS" w:hAnsi="Trebuchet MS"/>
        </w:rPr>
        <w:t>.</w:t>
      </w:r>
      <w:r w:rsidR="009B41F2">
        <w:rPr>
          <w:rFonts w:ascii="Trebuchet MS" w:hAnsi="Trebuchet MS"/>
        </w:rPr>
        <w:t xml:space="preserve"> </w:t>
      </w:r>
      <w:r w:rsidR="001A3DF3" w:rsidRPr="006D7132">
        <w:rPr>
          <w:rFonts w:ascii="Trebuchet MS" w:hAnsi="Trebuchet MS"/>
        </w:rPr>
        <w:t xml:space="preserve">We </w:t>
      </w:r>
      <w:r w:rsidR="00340E06">
        <w:rPr>
          <w:rFonts w:ascii="Trebuchet MS" w:hAnsi="Trebuchet MS"/>
        </w:rPr>
        <w:t xml:space="preserve">will </w:t>
      </w:r>
      <w:r w:rsidR="001A3DF3" w:rsidRPr="006D7132">
        <w:rPr>
          <w:rFonts w:ascii="Trebuchet MS" w:hAnsi="Trebuchet MS"/>
        </w:rPr>
        <w:t xml:space="preserve">work to build on the strengths of </w:t>
      </w:r>
      <w:r w:rsidR="00723982">
        <w:rPr>
          <w:rFonts w:ascii="Trebuchet MS" w:hAnsi="Trebuchet MS"/>
        </w:rPr>
        <w:t>students, supporting</w:t>
      </w:r>
      <w:r w:rsidR="001A3DF3" w:rsidRPr="006D7132">
        <w:rPr>
          <w:rFonts w:ascii="Trebuchet MS" w:hAnsi="Trebuchet MS"/>
        </w:rPr>
        <w:t xml:space="preserve"> them to cel</w:t>
      </w:r>
      <w:r w:rsidR="001A3DF3" w:rsidRPr="006D7132">
        <w:rPr>
          <w:rFonts w:ascii="Trebuchet MS" w:hAnsi="Trebuchet MS"/>
        </w:rPr>
        <w:t>e</w:t>
      </w:r>
      <w:r w:rsidR="001A3DF3" w:rsidRPr="006D7132">
        <w:rPr>
          <w:rFonts w:ascii="Trebuchet MS" w:hAnsi="Trebuchet MS"/>
        </w:rPr>
        <w:t xml:space="preserve">brate their strengths </w:t>
      </w:r>
      <w:r w:rsidR="00194965" w:rsidRPr="006D7132">
        <w:rPr>
          <w:rFonts w:ascii="Trebuchet MS" w:hAnsi="Trebuchet MS"/>
        </w:rPr>
        <w:t xml:space="preserve">and </w:t>
      </w:r>
      <w:r w:rsidR="001A3DF3" w:rsidRPr="006D7132">
        <w:rPr>
          <w:rFonts w:ascii="Trebuchet MS" w:hAnsi="Trebuchet MS"/>
        </w:rPr>
        <w:t>overcome areas of weakness.</w:t>
      </w:r>
      <w:r w:rsidR="00340E06">
        <w:rPr>
          <w:rFonts w:ascii="Trebuchet MS" w:hAnsi="Trebuchet MS"/>
        </w:rPr>
        <w:t xml:space="preserve"> </w:t>
      </w:r>
      <w:r w:rsidR="007A7B75" w:rsidRPr="007A7B75">
        <w:rPr>
          <w:rFonts w:ascii="Trebuchet MS" w:eastAsiaTheme="minorEastAsia" w:hAnsi="Trebuchet MS" w:cstheme="minorBidi"/>
          <w:color w:val="000000" w:themeColor="text1"/>
          <w:kern w:val="24"/>
          <w:szCs w:val="64"/>
          <w:lang w:val="en-GB"/>
        </w:rPr>
        <w:t>Our main objective is to inspire our st</w:t>
      </w:r>
      <w:r w:rsidR="007A7B75" w:rsidRPr="007A7B75">
        <w:rPr>
          <w:rFonts w:ascii="Trebuchet MS" w:eastAsiaTheme="minorEastAsia" w:hAnsi="Trebuchet MS" w:cstheme="minorBidi"/>
          <w:color w:val="000000" w:themeColor="text1"/>
          <w:kern w:val="24"/>
          <w:szCs w:val="64"/>
          <w:lang w:val="en-GB"/>
        </w:rPr>
        <w:t>u</w:t>
      </w:r>
      <w:r w:rsidR="007A7B75" w:rsidRPr="007A7B75">
        <w:rPr>
          <w:rFonts w:ascii="Trebuchet MS" w:eastAsiaTheme="minorEastAsia" w:hAnsi="Trebuchet MS" w:cstheme="minorBidi"/>
          <w:color w:val="000000" w:themeColor="text1"/>
          <w:kern w:val="24"/>
          <w:szCs w:val="64"/>
          <w:lang w:val="en-GB"/>
        </w:rPr>
        <w:t>dents and provide opportunities for them to gain the confidence and skills nece</w:t>
      </w:r>
      <w:r w:rsidR="007A7B75" w:rsidRPr="007A7B75">
        <w:rPr>
          <w:rFonts w:ascii="Trebuchet MS" w:eastAsiaTheme="minorEastAsia" w:hAnsi="Trebuchet MS" w:cstheme="minorBidi"/>
          <w:color w:val="000000" w:themeColor="text1"/>
          <w:kern w:val="24"/>
          <w:szCs w:val="64"/>
          <w:lang w:val="en-GB"/>
        </w:rPr>
        <w:t>s</w:t>
      </w:r>
      <w:r w:rsidR="007A7B75" w:rsidRPr="007A7B75">
        <w:rPr>
          <w:rFonts w:ascii="Trebuchet MS" w:eastAsiaTheme="minorEastAsia" w:hAnsi="Trebuchet MS" w:cstheme="minorBidi"/>
          <w:color w:val="000000" w:themeColor="text1"/>
          <w:kern w:val="24"/>
          <w:szCs w:val="64"/>
          <w:lang w:val="en-GB"/>
        </w:rPr>
        <w:t>sary to communicate with others using English as their s</w:t>
      </w:r>
      <w:r w:rsidR="007A7B75" w:rsidRPr="007A7B75">
        <w:rPr>
          <w:rFonts w:ascii="Trebuchet MS" w:eastAsiaTheme="minorEastAsia" w:hAnsi="Trebuchet MS" w:cstheme="minorBidi"/>
          <w:color w:val="000000" w:themeColor="text1"/>
          <w:kern w:val="24"/>
          <w:szCs w:val="64"/>
          <w:lang w:val="en-GB"/>
        </w:rPr>
        <w:t>e</w:t>
      </w:r>
      <w:r w:rsidR="007A7B75" w:rsidRPr="007A7B75">
        <w:rPr>
          <w:rFonts w:ascii="Trebuchet MS" w:eastAsiaTheme="minorEastAsia" w:hAnsi="Trebuchet MS" w:cstheme="minorBidi"/>
          <w:color w:val="000000" w:themeColor="text1"/>
          <w:kern w:val="24"/>
          <w:szCs w:val="64"/>
          <w:lang w:val="en-GB"/>
        </w:rPr>
        <w:t>cond language.</w:t>
      </w:r>
    </w:p>
    <w:p w:rsidR="007E71CF" w:rsidRPr="007A7B75" w:rsidRDefault="007E71CF" w:rsidP="00340E06">
      <w:pPr>
        <w:jc w:val="both"/>
        <w:rPr>
          <w:rFonts w:ascii="Trebuchet MS" w:hAnsi="Trebuchet MS"/>
          <w:lang w:val="en-US"/>
        </w:rPr>
      </w:pPr>
    </w:p>
    <w:p w:rsidR="007E71CF" w:rsidRPr="009B41F2" w:rsidRDefault="007E71CF">
      <w:pPr>
        <w:rPr>
          <w:rFonts w:ascii="Trebuchet MS" w:hAnsi="Trebuchet MS" w:cs="Calibri"/>
        </w:rPr>
      </w:pPr>
    </w:p>
    <w:p w:rsidR="007E71CF" w:rsidRPr="006D7132" w:rsidRDefault="00C51001">
      <w:pPr>
        <w:rPr>
          <w:rFonts w:ascii="Trebuchet MS" w:hAnsi="Trebuchet MS" w:cs="Calibri"/>
          <w:b/>
        </w:rPr>
      </w:pPr>
      <w:r>
        <w:rPr>
          <w:rFonts w:ascii="Trebuchet MS" w:hAnsi="Trebuchet MS" w:cs="Calibri"/>
          <w:b/>
        </w:rPr>
        <w:t>CURRICULUM DEVELOPMENT - Collaborative</w:t>
      </w:r>
      <w:r w:rsidR="00340E06">
        <w:rPr>
          <w:rFonts w:ascii="Trebuchet MS" w:hAnsi="Trebuchet MS" w:cs="Calibri"/>
          <w:b/>
        </w:rPr>
        <w:t xml:space="preserve"> </w:t>
      </w:r>
      <w:r>
        <w:rPr>
          <w:rFonts w:ascii="Trebuchet MS" w:hAnsi="Trebuchet MS" w:cs="Calibri"/>
          <w:b/>
        </w:rPr>
        <w:t>Project</w:t>
      </w:r>
    </w:p>
    <w:p w:rsidR="00340E06" w:rsidRDefault="00340E06" w:rsidP="00194965">
      <w:pPr>
        <w:pStyle w:val="BodyText2"/>
        <w:jc w:val="both"/>
        <w:rPr>
          <w:rFonts w:ascii="Trebuchet MS" w:hAnsi="Trebuchet MS" w:cs="Calibri"/>
          <w:szCs w:val="24"/>
        </w:rPr>
      </w:pPr>
    </w:p>
    <w:p w:rsidR="009A56BC" w:rsidRDefault="009B41F2" w:rsidP="00194965">
      <w:pPr>
        <w:pStyle w:val="BodyText2"/>
        <w:jc w:val="both"/>
        <w:rPr>
          <w:rFonts w:ascii="Trebuchet MS" w:hAnsi="Trebuchet MS" w:cs="Calibri"/>
          <w:szCs w:val="24"/>
        </w:rPr>
      </w:pPr>
      <w:r>
        <w:rPr>
          <w:rFonts w:ascii="Trebuchet MS" w:hAnsi="Trebuchet MS" w:cs="Calibri"/>
          <w:szCs w:val="24"/>
        </w:rPr>
        <w:t>Our main</w:t>
      </w:r>
      <w:r w:rsidR="002C1C02" w:rsidRPr="006D7132">
        <w:rPr>
          <w:rFonts w:ascii="Trebuchet MS" w:hAnsi="Trebuchet MS" w:cs="Calibri"/>
          <w:szCs w:val="24"/>
        </w:rPr>
        <w:t xml:space="preserve"> aim </w:t>
      </w:r>
      <w:r>
        <w:rPr>
          <w:rFonts w:ascii="Trebuchet MS" w:hAnsi="Trebuchet MS" w:cs="Calibri"/>
          <w:szCs w:val="24"/>
        </w:rPr>
        <w:t xml:space="preserve">is </w:t>
      </w:r>
      <w:r w:rsidR="002C1C02" w:rsidRPr="006D7132">
        <w:rPr>
          <w:rFonts w:ascii="Trebuchet MS" w:hAnsi="Trebuchet MS" w:cs="Calibri"/>
          <w:szCs w:val="24"/>
        </w:rPr>
        <w:t xml:space="preserve">to develop </w:t>
      </w:r>
      <w:r>
        <w:rPr>
          <w:rFonts w:ascii="Trebuchet MS" w:hAnsi="Trebuchet MS" w:cs="Calibri"/>
          <w:szCs w:val="24"/>
        </w:rPr>
        <w:t xml:space="preserve">the </w:t>
      </w:r>
      <w:r w:rsidR="00723982">
        <w:rPr>
          <w:rFonts w:ascii="Trebuchet MS" w:hAnsi="Trebuchet MS" w:cs="Calibri"/>
          <w:szCs w:val="24"/>
        </w:rPr>
        <w:t>students</w:t>
      </w:r>
      <w:r w:rsidR="002C1C02" w:rsidRPr="006D7132">
        <w:rPr>
          <w:rFonts w:ascii="Trebuchet MS" w:hAnsi="Trebuchet MS" w:cs="Calibri"/>
          <w:szCs w:val="24"/>
        </w:rPr>
        <w:t xml:space="preserve">’ </w:t>
      </w:r>
      <w:r w:rsidR="00F76CF3">
        <w:rPr>
          <w:rFonts w:ascii="Trebuchet MS" w:hAnsi="Trebuchet MS" w:cs="Calibri" w:hint="eastAsia"/>
          <w:szCs w:val="24"/>
          <w:lang w:eastAsia="zh-TW"/>
        </w:rPr>
        <w:t>s</w:t>
      </w:r>
      <w:r w:rsidR="00F76CF3">
        <w:rPr>
          <w:rFonts w:ascii="Trebuchet MS" w:hAnsi="Trebuchet MS" w:cs="Calibri"/>
          <w:szCs w:val="24"/>
        </w:rPr>
        <w:t xml:space="preserve">peaking </w:t>
      </w:r>
      <w:r w:rsidR="009A56BC">
        <w:rPr>
          <w:rFonts w:ascii="Trebuchet MS" w:hAnsi="Trebuchet MS" w:cs="Calibri"/>
          <w:szCs w:val="24"/>
        </w:rPr>
        <w:t xml:space="preserve">and </w:t>
      </w:r>
      <w:r w:rsidR="00F76CF3">
        <w:rPr>
          <w:rFonts w:ascii="Trebuchet MS" w:hAnsi="Trebuchet MS" w:cs="Calibri" w:hint="eastAsia"/>
          <w:szCs w:val="24"/>
          <w:lang w:eastAsia="zh-TW"/>
        </w:rPr>
        <w:t>l</w:t>
      </w:r>
      <w:r w:rsidR="00F76CF3">
        <w:rPr>
          <w:rFonts w:ascii="Trebuchet MS" w:hAnsi="Trebuchet MS" w:cs="Calibri"/>
          <w:szCs w:val="24"/>
        </w:rPr>
        <w:t xml:space="preserve">istening </w:t>
      </w:r>
      <w:r w:rsidR="009A56BC">
        <w:rPr>
          <w:rFonts w:ascii="Trebuchet MS" w:hAnsi="Trebuchet MS" w:cs="Calibri"/>
          <w:szCs w:val="24"/>
        </w:rPr>
        <w:t xml:space="preserve">skills through the use of interesting and engaging communication </w:t>
      </w:r>
      <w:r w:rsidR="00340E06">
        <w:rPr>
          <w:rFonts w:ascii="Trebuchet MS" w:hAnsi="Trebuchet MS" w:cs="Calibri"/>
          <w:szCs w:val="24"/>
        </w:rPr>
        <w:t>activities. These activities will be designed using the sentence patterns and vocabulary from the textbook.</w:t>
      </w:r>
      <w:r w:rsidR="009A56BC">
        <w:rPr>
          <w:rFonts w:ascii="Trebuchet MS" w:hAnsi="Trebuchet MS" w:cs="Calibri"/>
          <w:szCs w:val="24"/>
        </w:rPr>
        <w:t xml:space="preserve"> </w:t>
      </w:r>
      <w:r w:rsidR="00340E06">
        <w:rPr>
          <w:rFonts w:ascii="Trebuchet MS" w:hAnsi="Trebuchet MS" w:cs="Calibri"/>
          <w:szCs w:val="24"/>
        </w:rPr>
        <w:t xml:space="preserve">This will </w:t>
      </w:r>
      <w:r w:rsidR="009A56BC">
        <w:rPr>
          <w:rFonts w:ascii="Trebuchet MS" w:hAnsi="Trebuchet MS" w:cs="Calibri"/>
          <w:szCs w:val="24"/>
        </w:rPr>
        <w:t xml:space="preserve">ensure that students have the </w:t>
      </w:r>
      <w:r w:rsidR="00340E06">
        <w:rPr>
          <w:rFonts w:ascii="Trebuchet MS" w:hAnsi="Trebuchet MS" w:cs="Calibri"/>
          <w:szCs w:val="24"/>
        </w:rPr>
        <w:t xml:space="preserve">prerequisite knowledge </w:t>
      </w:r>
      <w:r w:rsidR="009A56BC">
        <w:rPr>
          <w:rFonts w:ascii="Trebuchet MS" w:hAnsi="Trebuchet MS" w:cs="Calibri"/>
          <w:szCs w:val="24"/>
        </w:rPr>
        <w:t xml:space="preserve">to apply their </w:t>
      </w:r>
      <w:r w:rsidR="005F08DD">
        <w:rPr>
          <w:rFonts w:ascii="Trebuchet MS" w:hAnsi="Trebuchet MS" w:cs="Calibri"/>
          <w:szCs w:val="24"/>
        </w:rPr>
        <w:t>textb</w:t>
      </w:r>
      <w:bookmarkStart w:id="0" w:name="_GoBack"/>
      <w:bookmarkEnd w:id="0"/>
      <w:r w:rsidR="005F08DD">
        <w:rPr>
          <w:rFonts w:ascii="Trebuchet MS" w:hAnsi="Trebuchet MS" w:cs="Calibri"/>
          <w:szCs w:val="24"/>
        </w:rPr>
        <w:t>ook</w:t>
      </w:r>
      <w:r w:rsidR="005F08DD">
        <w:rPr>
          <w:rFonts w:ascii="Trebuchet MS" w:hAnsi="Trebuchet MS" w:cs="Calibri" w:hint="eastAsia"/>
          <w:szCs w:val="24"/>
          <w:lang w:eastAsia="zh-TW"/>
        </w:rPr>
        <w:t>-</w:t>
      </w:r>
      <w:r w:rsidR="009A56BC">
        <w:rPr>
          <w:rFonts w:ascii="Trebuchet MS" w:hAnsi="Trebuchet MS" w:cs="Calibri"/>
          <w:szCs w:val="24"/>
        </w:rPr>
        <w:t>based learning in an oral</w:t>
      </w:r>
      <w:r w:rsidR="005F08DD">
        <w:rPr>
          <w:rFonts w:ascii="Trebuchet MS" w:hAnsi="Trebuchet MS" w:cs="Calibri" w:hint="eastAsia"/>
          <w:szCs w:val="24"/>
          <w:lang w:eastAsia="zh-TW"/>
        </w:rPr>
        <w:t>/aural</w:t>
      </w:r>
      <w:r w:rsidR="009A56BC">
        <w:rPr>
          <w:rFonts w:ascii="Trebuchet MS" w:hAnsi="Trebuchet MS" w:cs="Calibri"/>
          <w:szCs w:val="24"/>
        </w:rPr>
        <w:t xml:space="preserve"> environment. </w:t>
      </w:r>
      <w:r w:rsidR="00C836AC">
        <w:rPr>
          <w:rFonts w:ascii="Trebuchet MS" w:hAnsi="Trebuchet MS" w:cs="Calibri"/>
          <w:szCs w:val="24"/>
        </w:rPr>
        <w:t xml:space="preserve">Moreover, it </w:t>
      </w:r>
      <w:r w:rsidR="00340E06">
        <w:rPr>
          <w:rFonts w:ascii="Trebuchet MS" w:hAnsi="Trebuchet MS" w:cs="Calibri"/>
          <w:szCs w:val="24"/>
        </w:rPr>
        <w:t xml:space="preserve">will </w:t>
      </w:r>
      <w:r w:rsidR="00C836AC">
        <w:rPr>
          <w:rFonts w:ascii="Trebuchet MS" w:hAnsi="Trebuchet MS" w:cs="Calibri"/>
          <w:szCs w:val="24"/>
        </w:rPr>
        <w:t>enrich the con</w:t>
      </w:r>
      <w:r w:rsidR="00340E06">
        <w:rPr>
          <w:rFonts w:ascii="Trebuchet MS" w:hAnsi="Trebuchet MS" w:cs="Calibri"/>
          <w:szCs w:val="24"/>
        </w:rPr>
        <w:t>tent from the textbook as</w:t>
      </w:r>
      <w:r w:rsidR="00C836AC">
        <w:rPr>
          <w:rFonts w:ascii="Trebuchet MS" w:hAnsi="Trebuchet MS" w:cs="Calibri"/>
          <w:szCs w:val="24"/>
        </w:rPr>
        <w:t xml:space="preserve"> the students </w:t>
      </w:r>
      <w:r w:rsidR="00340E06">
        <w:rPr>
          <w:rFonts w:ascii="Trebuchet MS" w:hAnsi="Trebuchet MS" w:cs="Calibri"/>
          <w:szCs w:val="24"/>
        </w:rPr>
        <w:t xml:space="preserve">will be required </w:t>
      </w:r>
      <w:r w:rsidR="00C836AC">
        <w:rPr>
          <w:rFonts w:ascii="Trebuchet MS" w:hAnsi="Trebuchet MS" w:cs="Calibri"/>
          <w:szCs w:val="24"/>
        </w:rPr>
        <w:t xml:space="preserve">to apply their </w:t>
      </w:r>
      <w:r w:rsidR="00102FCE">
        <w:rPr>
          <w:rFonts w:ascii="Trebuchet MS" w:hAnsi="Trebuchet MS" w:cs="Calibri"/>
          <w:szCs w:val="24"/>
        </w:rPr>
        <w:t>acquired vocabulary</w:t>
      </w:r>
      <w:r w:rsidR="00C836AC">
        <w:rPr>
          <w:rFonts w:ascii="Trebuchet MS" w:hAnsi="Trebuchet MS" w:cs="Calibri"/>
          <w:szCs w:val="24"/>
        </w:rPr>
        <w:t xml:space="preserve"> in different scenarios. </w:t>
      </w:r>
      <w:r w:rsidR="00B351FE">
        <w:rPr>
          <w:rFonts w:ascii="Trebuchet MS" w:hAnsi="Trebuchet MS" w:cs="Calibri"/>
          <w:szCs w:val="24"/>
        </w:rPr>
        <w:t>Although our focus is primarily on speaking and listening skills, s</w:t>
      </w:r>
      <w:r w:rsidR="00C836AC">
        <w:rPr>
          <w:rFonts w:ascii="Trebuchet MS" w:hAnsi="Trebuchet MS" w:cs="Calibri"/>
          <w:szCs w:val="24"/>
        </w:rPr>
        <w:t>tudents</w:t>
      </w:r>
      <w:r w:rsidR="009A56BC">
        <w:rPr>
          <w:rFonts w:ascii="Trebuchet MS" w:hAnsi="Trebuchet MS" w:cs="Calibri"/>
          <w:szCs w:val="24"/>
        </w:rPr>
        <w:t xml:space="preserve"> </w:t>
      </w:r>
      <w:r w:rsidR="00340E06">
        <w:rPr>
          <w:rFonts w:ascii="Trebuchet MS" w:hAnsi="Trebuchet MS" w:cs="Calibri"/>
          <w:szCs w:val="24"/>
        </w:rPr>
        <w:t xml:space="preserve">will </w:t>
      </w:r>
      <w:r w:rsidR="009A56BC">
        <w:rPr>
          <w:rFonts w:ascii="Trebuchet MS" w:hAnsi="Trebuchet MS" w:cs="Calibri"/>
          <w:szCs w:val="24"/>
        </w:rPr>
        <w:t>also have opportunities to develop</w:t>
      </w:r>
      <w:r w:rsidR="00B351FE">
        <w:rPr>
          <w:rFonts w:ascii="Trebuchet MS" w:hAnsi="Trebuchet MS" w:cs="Calibri"/>
          <w:szCs w:val="24"/>
          <w:lang w:eastAsia="zh-TW"/>
        </w:rPr>
        <w:t xml:space="preserve"> </w:t>
      </w:r>
      <w:r w:rsidR="009A56BC">
        <w:rPr>
          <w:rFonts w:ascii="Trebuchet MS" w:hAnsi="Trebuchet MS" w:cs="Calibri"/>
          <w:szCs w:val="24"/>
        </w:rPr>
        <w:t xml:space="preserve">their </w:t>
      </w:r>
      <w:r w:rsidR="005F08DD">
        <w:rPr>
          <w:rFonts w:ascii="Trebuchet MS" w:hAnsi="Trebuchet MS" w:cs="Calibri" w:hint="eastAsia"/>
          <w:szCs w:val="24"/>
          <w:lang w:eastAsia="zh-TW"/>
        </w:rPr>
        <w:t>r</w:t>
      </w:r>
      <w:r w:rsidR="005F08DD">
        <w:rPr>
          <w:rFonts w:ascii="Trebuchet MS" w:hAnsi="Trebuchet MS" w:cs="Calibri"/>
          <w:szCs w:val="24"/>
        </w:rPr>
        <w:t xml:space="preserve">eading </w:t>
      </w:r>
      <w:r w:rsidR="009A56BC">
        <w:rPr>
          <w:rFonts w:ascii="Trebuchet MS" w:hAnsi="Trebuchet MS" w:cs="Calibri"/>
          <w:szCs w:val="24"/>
        </w:rPr>
        <w:t xml:space="preserve">and </w:t>
      </w:r>
      <w:r w:rsidR="005F08DD">
        <w:rPr>
          <w:rFonts w:ascii="Trebuchet MS" w:hAnsi="Trebuchet MS" w:cs="Calibri" w:hint="eastAsia"/>
          <w:szCs w:val="24"/>
          <w:lang w:eastAsia="zh-TW"/>
        </w:rPr>
        <w:t>w</w:t>
      </w:r>
      <w:r w:rsidR="005F08DD">
        <w:rPr>
          <w:rFonts w:ascii="Trebuchet MS" w:hAnsi="Trebuchet MS" w:cs="Calibri"/>
          <w:szCs w:val="24"/>
        </w:rPr>
        <w:t xml:space="preserve">riting </w:t>
      </w:r>
      <w:r w:rsidR="009A56BC">
        <w:rPr>
          <w:rFonts w:ascii="Trebuchet MS" w:hAnsi="Trebuchet MS" w:cs="Calibri"/>
          <w:szCs w:val="24"/>
        </w:rPr>
        <w:t xml:space="preserve">skills within our </w:t>
      </w:r>
      <w:r w:rsidR="00F45567">
        <w:rPr>
          <w:rFonts w:ascii="Trebuchet MS" w:hAnsi="Trebuchet MS" w:cs="Calibri"/>
          <w:szCs w:val="24"/>
        </w:rPr>
        <w:t>lessons</w:t>
      </w:r>
      <w:r w:rsidR="00E06548">
        <w:rPr>
          <w:rFonts w:ascii="Trebuchet MS" w:hAnsi="Trebuchet MS" w:cs="Calibri"/>
          <w:szCs w:val="24"/>
        </w:rPr>
        <w:t>,</w:t>
      </w:r>
      <w:r w:rsidR="00C836AC">
        <w:rPr>
          <w:rFonts w:ascii="Trebuchet MS" w:hAnsi="Trebuchet MS" w:cs="Calibri"/>
          <w:szCs w:val="24"/>
        </w:rPr>
        <w:t xml:space="preserve"> </w:t>
      </w:r>
      <w:r w:rsidR="00340E06">
        <w:rPr>
          <w:rFonts w:ascii="Trebuchet MS" w:hAnsi="Trebuchet MS" w:cs="Calibri"/>
          <w:szCs w:val="24"/>
        </w:rPr>
        <w:t>this will</w:t>
      </w:r>
      <w:r w:rsidR="00F45567">
        <w:rPr>
          <w:rFonts w:ascii="Trebuchet MS" w:hAnsi="Trebuchet MS" w:cs="Calibri"/>
          <w:szCs w:val="24"/>
        </w:rPr>
        <w:t xml:space="preserve"> </w:t>
      </w:r>
      <w:r w:rsidR="00E06548">
        <w:rPr>
          <w:rFonts w:ascii="Trebuchet MS" w:hAnsi="Trebuchet MS" w:cs="Calibri"/>
          <w:szCs w:val="24"/>
        </w:rPr>
        <w:t>further</w:t>
      </w:r>
      <w:r w:rsidR="00F45567">
        <w:rPr>
          <w:rFonts w:ascii="Trebuchet MS" w:hAnsi="Trebuchet MS" w:cs="Calibri"/>
          <w:szCs w:val="24"/>
        </w:rPr>
        <w:t xml:space="preserve"> consolidate and reinforce taught literacy skills.</w:t>
      </w:r>
      <w:r w:rsidR="00FE181C">
        <w:rPr>
          <w:rFonts w:ascii="Trebuchet MS" w:hAnsi="Trebuchet MS" w:cs="Calibri"/>
          <w:szCs w:val="24"/>
        </w:rPr>
        <w:t xml:space="preserve"> We are also developing an assessment system that will enable us to track each individual student’s progression and subsequently enable teachers to use the data to inform planning and take intervention as and when required.</w:t>
      </w:r>
    </w:p>
    <w:p w:rsidR="007E71CF" w:rsidRDefault="007E71CF">
      <w:pPr>
        <w:jc w:val="both"/>
        <w:rPr>
          <w:rFonts w:ascii="Trebuchet MS" w:hAnsi="Trebuchet MS" w:cs="Calibri"/>
        </w:rPr>
      </w:pPr>
    </w:p>
    <w:p w:rsidR="00E14B6D" w:rsidRDefault="00723982" w:rsidP="00E14B6D">
      <w:pPr>
        <w:jc w:val="both"/>
        <w:rPr>
          <w:rFonts w:ascii="Trebuchet MS" w:hAnsi="Trebuchet MS" w:cs="Calibri"/>
        </w:rPr>
      </w:pPr>
      <w:r>
        <w:rPr>
          <w:rFonts w:ascii="Trebuchet MS" w:hAnsi="Trebuchet MS" w:cs="Calibri"/>
        </w:rPr>
        <w:t>Students</w:t>
      </w:r>
      <w:r w:rsidR="006D7132">
        <w:rPr>
          <w:rFonts w:ascii="Trebuchet MS" w:hAnsi="Trebuchet MS" w:cs="Calibri"/>
        </w:rPr>
        <w:t xml:space="preserve"> </w:t>
      </w:r>
      <w:r w:rsidR="00F45567">
        <w:rPr>
          <w:rFonts w:ascii="Trebuchet MS" w:hAnsi="Trebuchet MS" w:cs="Calibri"/>
        </w:rPr>
        <w:t xml:space="preserve">in our classrooms </w:t>
      </w:r>
      <w:r w:rsidR="006D7132">
        <w:rPr>
          <w:rFonts w:ascii="Trebuchet MS" w:hAnsi="Trebuchet MS" w:cs="Calibri"/>
        </w:rPr>
        <w:t>should</w:t>
      </w:r>
      <w:r w:rsidR="001546DB" w:rsidRPr="006D7132">
        <w:rPr>
          <w:rFonts w:ascii="Trebuchet MS" w:hAnsi="Trebuchet MS" w:cs="Calibri"/>
        </w:rPr>
        <w:t xml:space="preserve"> </w:t>
      </w:r>
      <w:r w:rsidR="006D7132">
        <w:rPr>
          <w:rFonts w:ascii="Trebuchet MS" w:hAnsi="Trebuchet MS" w:cs="Calibri"/>
        </w:rPr>
        <w:t>be enabled to:</w:t>
      </w:r>
    </w:p>
    <w:p w:rsidR="00CE095A" w:rsidRPr="006D7132" w:rsidRDefault="00CE095A" w:rsidP="00E14B6D">
      <w:pPr>
        <w:jc w:val="both"/>
        <w:rPr>
          <w:rFonts w:ascii="Trebuchet MS" w:hAnsi="Trebuchet MS" w:cs="Calibri"/>
        </w:rPr>
      </w:pPr>
    </w:p>
    <w:p w:rsidR="007E71CF" w:rsidRPr="006D7132" w:rsidRDefault="00B117F5">
      <w:pPr>
        <w:numPr>
          <w:ilvl w:val="0"/>
          <w:numId w:val="1"/>
        </w:numPr>
        <w:jc w:val="both"/>
        <w:rPr>
          <w:rFonts w:ascii="Trebuchet MS" w:hAnsi="Trebuchet MS" w:cs="Calibri"/>
        </w:rPr>
      </w:pPr>
      <w:r>
        <w:rPr>
          <w:rFonts w:ascii="Trebuchet MS" w:hAnsi="Trebuchet MS" w:cs="Calibri" w:hint="eastAsia"/>
          <w:lang w:eastAsia="zh-TW"/>
        </w:rPr>
        <w:t>s</w:t>
      </w:r>
      <w:r>
        <w:rPr>
          <w:rFonts w:ascii="Trebuchet MS" w:hAnsi="Trebuchet MS" w:cs="Calibri"/>
        </w:rPr>
        <w:t xml:space="preserve">peak </w:t>
      </w:r>
      <w:r w:rsidR="006D7132">
        <w:rPr>
          <w:rFonts w:ascii="Trebuchet MS" w:hAnsi="Trebuchet MS" w:cs="Calibri"/>
        </w:rPr>
        <w:t xml:space="preserve">and </w:t>
      </w:r>
      <w:r w:rsidR="00BC65B2">
        <w:rPr>
          <w:rFonts w:ascii="Trebuchet MS" w:hAnsi="Trebuchet MS" w:cs="Calibri" w:hint="eastAsia"/>
          <w:lang w:eastAsia="zh-TW"/>
        </w:rPr>
        <w:t>l</w:t>
      </w:r>
      <w:r w:rsidR="00BC65B2">
        <w:rPr>
          <w:rFonts w:ascii="Trebuchet MS" w:hAnsi="Trebuchet MS" w:cs="Calibri"/>
        </w:rPr>
        <w:t>isten</w:t>
      </w:r>
      <w:r w:rsidR="00BC65B2" w:rsidRPr="006D7132">
        <w:rPr>
          <w:rFonts w:ascii="Trebuchet MS" w:hAnsi="Trebuchet MS" w:cs="Calibri"/>
        </w:rPr>
        <w:t xml:space="preserve"> </w:t>
      </w:r>
      <w:r w:rsidR="002C1C02" w:rsidRPr="006D7132">
        <w:rPr>
          <w:rFonts w:ascii="Trebuchet MS" w:hAnsi="Trebuchet MS" w:cs="Calibri"/>
        </w:rPr>
        <w:t xml:space="preserve">with </w:t>
      </w:r>
      <w:r w:rsidR="00F45567">
        <w:rPr>
          <w:rFonts w:ascii="Trebuchet MS" w:hAnsi="Trebuchet MS" w:cs="Calibri"/>
        </w:rPr>
        <w:t xml:space="preserve">increasing confidence </w:t>
      </w:r>
      <w:r w:rsidR="002C1C02" w:rsidRPr="006D7132">
        <w:rPr>
          <w:rFonts w:ascii="Trebuchet MS" w:hAnsi="Trebuchet MS" w:cs="Calibri"/>
        </w:rPr>
        <w:t>and understanding, using a range of independent strateg</w:t>
      </w:r>
      <w:r w:rsidR="006D7132">
        <w:rPr>
          <w:rFonts w:ascii="Trebuchet MS" w:hAnsi="Trebuchet MS" w:cs="Calibri"/>
        </w:rPr>
        <w:t xml:space="preserve">ies to </w:t>
      </w:r>
      <w:r w:rsidR="00BC65B2">
        <w:rPr>
          <w:rFonts w:ascii="Trebuchet MS" w:hAnsi="Trebuchet MS" w:cs="Calibri" w:hint="eastAsia"/>
          <w:lang w:eastAsia="zh-TW"/>
        </w:rPr>
        <w:t xml:space="preserve">monitor, </w:t>
      </w:r>
      <w:r w:rsidR="006D7132">
        <w:rPr>
          <w:rFonts w:ascii="Trebuchet MS" w:hAnsi="Trebuchet MS" w:cs="Calibri"/>
        </w:rPr>
        <w:t>self-monitor</w:t>
      </w:r>
      <w:r w:rsidR="00BC65B2">
        <w:rPr>
          <w:rFonts w:ascii="Trebuchet MS" w:hAnsi="Trebuchet MS" w:cs="Calibri" w:hint="eastAsia"/>
          <w:lang w:eastAsia="zh-TW"/>
        </w:rPr>
        <w:t>,</w:t>
      </w:r>
      <w:r w:rsidR="006D7132">
        <w:rPr>
          <w:rFonts w:ascii="Trebuchet MS" w:hAnsi="Trebuchet MS" w:cs="Calibri"/>
        </w:rPr>
        <w:t xml:space="preserve"> and correct</w:t>
      </w:r>
    </w:p>
    <w:p w:rsidR="007E71CF" w:rsidRPr="006D7132" w:rsidRDefault="005656EB">
      <w:pPr>
        <w:numPr>
          <w:ilvl w:val="0"/>
          <w:numId w:val="1"/>
        </w:numPr>
        <w:jc w:val="both"/>
        <w:rPr>
          <w:rFonts w:ascii="Trebuchet MS" w:hAnsi="Trebuchet MS" w:cs="Calibri"/>
        </w:rPr>
      </w:pPr>
      <w:r>
        <w:rPr>
          <w:rFonts w:ascii="Trebuchet MS" w:hAnsi="Trebuchet MS" w:cs="Calibri" w:hint="eastAsia"/>
          <w:lang w:eastAsia="zh-TW"/>
        </w:rPr>
        <w:lastRenderedPageBreak/>
        <w:t>appreciate</w:t>
      </w:r>
      <w:r w:rsidR="00F45567">
        <w:rPr>
          <w:rFonts w:ascii="Trebuchet MS" w:hAnsi="Trebuchet MS" w:cs="Calibri"/>
        </w:rPr>
        <w:t xml:space="preserve"> English</w:t>
      </w:r>
      <w:r w:rsidR="002C1C02" w:rsidRPr="006D7132">
        <w:rPr>
          <w:rFonts w:ascii="Trebuchet MS" w:hAnsi="Trebuchet MS" w:cs="Calibri"/>
        </w:rPr>
        <w:t xml:space="preserve"> and </w:t>
      </w:r>
      <w:r w:rsidR="00B117F5">
        <w:rPr>
          <w:rFonts w:ascii="Trebuchet MS" w:hAnsi="Trebuchet MS" w:cs="Calibri"/>
        </w:rPr>
        <w:t xml:space="preserve">develop </w:t>
      </w:r>
      <w:r w:rsidR="002C1C02" w:rsidRPr="006D7132">
        <w:rPr>
          <w:rFonts w:ascii="Trebuchet MS" w:hAnsi="Trebuchet MS" w:cs="Calibri"/>
        </w:rPr>
        <w:t xml:space="preserve">a desire to </w:t>
      </w:r>
      <w:r w:rsidR="00F45567">
        <w:rPr>
          <w:rFonts w:ascii="Trebuchet MS" w:hAnsi="Trebuchet MS" w:cs="Calibri"/>
        </w:rPr>
        <w:t>use English</w:t>
      </w:r>
      <w:r w:rsidR="002C1C02" w:rsidRPr="006D7132">
        <w:rPr>
          <w:rFonts w:ascii="Trebuchet MS" w:hAnsi="Trebuchet MS" w:cs="Calibri"/>
        </w:rPr>
        <w:t xml:space="preserve"> </w:t>
      </w:r>
      <w:r w:rsidR="00F45567">
        <w:rPr>
          <w:rFonts w:ascii="Trebuchet MS" w:hAnsi="Trebuchet MS" w:cs="Calibri"/>
        </w:rPr>
        <w:t>in their everyday lives</w:t>
      </w:r>
    </w:p>
    <w:p w:rsidR="007E71CF" w:rsidRPr="006D7132" w:rsidRDefault="006D7132">
      <w:pPr>
        <w:numPr>
          <w:ilvl w:val="0"/>
          <w:numId w:val="1"/>
        </w:numPr>
        <w:jc w:val="both"/>
        <w:rPr>
          <w:rFonts w:ascii="Trebuchet MS" w:hAnsi="Trebuchet MS" w:cs="Calibri"/>
        </w:rPr>
      </w:pPr>
      <w:r>
        <w:rPr>
          <w:rFonts w:ascii="Trebuchet MS" w:hAnsi="Trebuchet MS" w:cs="Calibri"/>
        </w:rPr>
        <w:t xml:space="preserve">develop an </w:t>
      </w:r>
      <w:r w:rsidR="002C1C02" w:rsidRPr="006D7132">
        <w:rPr>
          <w:rFonts w:ascii="Trebuchet MS" w:hAnsi="Trebuchet MS" w:cs="Calibri"/>
        </w:rPr>
        <w:t>interest in words and their meanings</w:t>
      </w:r>
      <w:r w:rsidR="005656EB">
        <w:rPr>
          <w:rFonts w:ascii="Trebuchet MS" w:hAnsi="Trebuchet MS" w:cs="Calibri" w:hint="eastAsia"/>
          <w:lang w:eastAsia="zh-TW"/>
        </w:rPr>
        <w:t>, thereby</w:t>
      </w:r>
      <w:r w:rsidR="005656EB" w:rsidRPr="006D7132">
        <w:rPr>
          <w:rFonts w:ascii="Trebuchet MS" w:hAnsi="Trebuchet MS" w:cs="Calibri"/>
        </w:rPr>
        <w:t xml:space="preserve"> </w:t>
      </w:r>
      <w:r>
        <w:rPr>
          <w:rFonts w:ascii="Trebuchet MS" w:hAnsi="Trebuchet MS" w:cs="Calibri"/>
        </w:rPr>
        <w:t>expanding their</w:t>
      </w:r>
      <w:r w:rsidR="002C1C02" w:rsidRPr="006D7132">
        <w:rPr>
          <w:rFonts w:ascii="Trebuchet MS" w:hAnsi="Trebuchet MS" w:cs="Calibri"/>
        </w:rPr>
        <w:t xml:space="preserve"> vocabul</w:t>
      </w:r>
      <w:r>
        <w:rPr>
          <w:rFonts w:ascii="Trebuchet MS" w:hAnsi="Trebuchet MS" w:cs="Calibri"/>
        </w:rPr>
        <w:t>ary</w:t>
      </w:r>
    </w:p>
    <w:p w:rsidR="007E71CF" w:rsidRPr="00F45567" w:rsidRDefault="006D7132" w:rsidP="00F45567">
      <w:pPr>
        <w:numPr>
          <w:ilvl w:val="0"/>
          <w:numId w:val="1"/>
        </w:numPr>
        <w:jc w:val="both"/>
        <w:rPr>
          <w:rFonts w:ascii="Trebuchet MS" w:hAnsi="Trebuchet MS" w:cs="Calibri"/>
        </w:rPr>
      </w:pPr>
      <w:r>
        <w:rPr>
          <w:rFonts w:ascii="Trebuchet MS" w:hAnsi="Trebuchet MS" w:cs="Calibri"/>
        </w:rPr>
        <w:t>understand</w:t>
      </w:r>
      <w:r w:rsidR="00F45567">
        <w:rPr>
          <w:rFonts w:ascii="Trebuchet MS" w:hAnsi="Trebuchet MS" w:cs="Calibri"/>
        </w:rPr>
        <w:t xml:space="preserve"> and celebrate a range of cultural issues </w:t>
      </w:r>
    </w:p>
    <w:p w:rsidR="007E71CF" w:rsidRDefault="006D7132">
      <w:pPr>
        <w:numPr>
          <w:ilvl w:val="0"/>
          <w:numId w:val="1"/>
        </w:numPr>
        <w:jc w:val="both"/>
        <w:rPr>
          <w:rFonts w:ascii="Trebuchet MS" w:hAnsi="Trebuchet MS" w:cs="Calibri"/>
        </w:rPr>
      </w:pPr>
      <w:r>
        <w:rPr>
          <w:rFonts w:ascii="Trebuchet MS" w:hAnsi="Trebuchet MS" w:cs="Calibri"/>
        </w:rPr>
        <w:t>use</w:t>
      </w:r>
      <w:r w:rsidR="002C1C02" w:rsidRPr="006D7132">
        <w:rPr>
          <w:rFonts w:ascii="Trebuchet MS" w:hAnsi="Trebuchet MS" w:cs="Calibri"/>
        </w:rPr>
        <w:t xml:space="preserve"> their developing</w:t>
      </w:r>
      <w:r>
        <w:rPr>
          <w:rFonts w:ascii="Trebuchet MS" w:hAnsi="Trebuchet MS" w:cs="Calibri"/>
        </w:rPr>
        <w:t xml:space="preserve"> imagination and critical awareness</w:t>
      </w:r>
    </w:p>
    <w:p w:rsidR="00CE095A" w:rsidRPr="006D7132" w:rsidRDefault="00CE095A">
      <w:pPr>
        <w:numPr>
          <w:ilvl w:val="0"/>
          <w:numId w:val="1"/>
        </w:numPr>
        <w:jc w:val="both"/>
        <w:rPr>
          <w:rFonts w:ascii="Trebuchet MS" w:hAnsi="Trebuchet MS" w:cs="Calibri"/>
        </w:rPr>
      </w:pPr>
      <w:r>
        <w:rPr>
          <w:rFonts w:ascii="Trebuchet MS" w:hAnsi="Trebuchet MS" w:cs="Calibri"/>
        </w:rPr>
        <w:t>develop their personal learning and thinking skills</w:t>
      </w:r>
    </w:p>
    <w:p w:rsidR="007E71CF" w:rsidRPr="006D7132" w:rsidRDefault="007E71CF" w:rsidP="00F45567">
      <w:pPr>
        <w:ind w:left="360"/>
        <w:jc w:val="both"/>
        <w:rPr>
          <w:rFonts w:ascii="Trebuchet MS" w:hAnsi="Trebuchet MS" w:cs="Calibri"/>
        </w:rPr>
      </w:pPr>
    </w:p>
    <w:sectPr w:rsidR="007E71CF" w:rsidRPr="006D7132" w:rsidSect="00194965">
      <w:headerReference w:type="default" r:id="rId9"/>
      <w:footerReference w:type="default" r:id="rId10"/>
      <w:pgSz w:w="11906" w:h="16838"/>
      <w:pgMar w:top="820" w:right="991" w:bottom="1440" w:left="1134" w:header="284" w:footer="5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39" w:rsidRDefault="00120C39" w:rsidP="007E71CF">
      <w:r>
        <w:separator/>
      </w:r>
    </w:p>
  </w:endnote>
  <w:endnote w:type="continuationSeparator" w:id="0">
    <w:p w:rsidR="00120C39" w:rsidRDefault="00120C39" w:rsidP="007E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FCB" w:rsidRPr="00E65629" w:rsidRDefault="002D5DC8" w:rsidP="001546DB">
    <w:pPr>
      <w:pStyle w:val="Footer"/>
      <w:pBdr>
        <w:top w:val="single" w:sz="4" w:space="0" w:color="D9D9D9"/>
      </w:pBdr>
      <w:rPr>
        <w:rFonts w:ascii="Trebuchet MS" w:hAnsi="Trebuchet MS"/>
        <w:sz w:val="20"/>
        <w:szCs w:val="20"/>
      </w:rPr>
    </w:pPr>
    <w:proofErr w:type="spellStart"/>
    <w:r>
      <w:rPr>
        <w:rFonts w:ascii="Trebuchet MS" w:hAnsi="Trebuchet MS"/>
        <w:sz w:val="20"/>
        <w:szCs w:val="20"/>
      </w:rPr>
      <w:t>D.Jenne</w:t>
    </w:r>
    <w:proofErr w:type="spellEnd"/>
    <w:r>
      <w:rPr>
        <w:rFonts w:ascii="Trebuchet MS" w:hAnsi="Trebuchet MS"/>
        <w:sz w:val="20"/>
        <w:szCs w:val="20"/>
      </w:rPr>
      <w:t xml:space="preserve"> &amp; </w:t>
    </w:r>
    <w:proofErr w:type="spellStart"/>
    <w:r>
      <w:rPr>
        <w:rFonts w:ascii="Trebuchet MS" w:hAnsi="Trebuchet MS"/>
        <w:sz w:val="20"/>
        <w:szCs w:val="20"/>
      </w:rPr>
      <w:t>I.Garner</w:t>
    </w:r>
    <w:proofErr w:type="spellEnd"/>
    <w:r>
      <w:rPr>
        <w:rFonts w:ascii="Trebuchet MS" w:hAnsi="Trebuchet MS"/>
        <w:sz w:val="20"/>
        <w:szCs w:val="20"/>
      </w:rPr>
      <w:t xml:space="preserve"> -</w:t>
    </w:r>
    <w:r w:rsidR="00A73FCB">
      <w:rPr>
        <w:rFonts w:ascii="Trebuchet MS" w:hAnsi="Trebuchet MS"/>
        <w:sz w:val="20"/>
        <w:szCs w:val="20"/>
      </w:rPr>
      <w:t xml:space="preserve"> </w:t>
    </w:r>
    <w:r w:rsidR="00F66B16">
      <w:rPr>
        <w:rFonts w:ascii="Trebuchet MS" w:hAnsi="Trebuchet MS"/>
        <w:sz w:val="20"/>
        <w:szCs w:val="20"/>
      </w:rPr>
      <w:t>August</w:t>
    </w:r>
    <w:r w:rsidR="00A73FCB" w:rsidRPr="00E65629">
      <w:rPr>
        <w:rFonts w:ascii="Trebuchet MS" w:hAnsi="Trebuchet MS"/>
        <w:sz w:val="20"/>
        <w:szCs w:val="20"/>
      </w:rPr>
      <w:t xml:space="preserve"> 201</w:t>
    </w:r>
    <w:r w:rsidR="00C51001">
      <w:rPr>
        <w:rFonts w:ascii="Trebuchet MS" w:hAnsi="Trebuchet MS"/>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39" w:rsidRDefault="00120C39" w:rsidP="007E71CF">
      <w:r w:rsidRPr="007E71CF">
        <w:rPr>
          <w:color w:val="000000"/>
        </w:rPr>
        <w:separator/>
      </w:r>
    </w:p>
  </w:footnote>
  <w:footnote w:type="continuationSeparator" w:id="0">
    <w:p w:rsidR="00120C39" w:rsidRDefault="00120C39" w:rsidP="007E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6370"/>
      <w:docPartObj>
        <w:docPartGallery w:val="Page Numbers (Top of Page)"/>
        <w:docPartUnique/>
      </w:docPartObj>
    </w:sdtPr>
    <w:sdtEndPr>
      <w:rPr>
        <w:rFonts w:ascii="Trebuchet MS" w:hAnsi="Trebuchet MS"/>
        <w:noProof/>
        <w:sz w:val="20"/>
      </w:rPr>
    </w:sdtEndPr>
    <w:sdtContent>
      <w:p w:rsidR="00A73FCB" w:rsidRPr="00096A88" w:rsidRDefault="00A73FCB">
        <w:pPr>
          <w:pStyle w:val="Header"/>
          <w:jc w:val="center"/>
          <w:rPr>
            <w:rFonts w:ascii="Trebuchet MS" w:hAnsi="Trebuchet MS"/>
            <w:sz w:val="20"/>
          </w:rPr>
        </w:pPr>
        <w:r w:rsidRPr="00096A88">
          <w:rPr>
            <w:rFonts w:ascii="Trebuchet MS" w:hAnsi="Trebuchet MS"/>
            <w:sz w:val="20"/>
          </w:rPr>
          <w:fldChar w:fldCharType="begin"/>
        </w:r>
        <w:r w:rsidRPr="00096A88">
          <w:rPr>
            <w:rFonts w:ascii="Trebuchet MS" w:hAnsi="Trebuchet MS"/>
            <w:sz w:val="20"/>
          </w:rPr>
          <w:instrText xml:space="preserve"> PAGE   \* MERGEFORMAT </w:instrText>
        </w:r>
        <w:r w:rsidRPr="00096A88">
          <w:rPr>
            <w:rFonts w:ascii="Trebuchet MS" w:hAnsi="Trebuchet MS"/>
            <w:sz w:val="20"/>
          </w:rPr>
          <w:fldChar w:fldCharType="separate"/>
        </w:r>
        <w:r w:rsidR="00C51001">
          <w:rPr>
            <w:rFonts w:ascii="Trebuchet MS" w:hAnsi="Trebuchet MS"/>
            <w:noProof/>
            <w:sz w:val="20"/>
          </w:rPr>
          <w:t>1</w:t>
        </w:r>
        <w:r w:rsidRPr="00096A88">
          <w:rPr>
            <w:rFonts w:ascii="Trebuchet MS" w:hAnsi="Trebuchet MS"/>
            <w:noProof/>
            <w:sz w:val="20"/>
          </w:rPr>
          <w:fldChar w:fldCharType="end"/>
        </w:r>
      </w:p>
    </w:sdtContent>
  </w:sdt>
  <w:p w:rsidR="00A73FCB" w:rsidRDefault="00A73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4B5"/>
    <w:multiLevelType w:val="multilevel"/>
    <w:tmpl w:val="B7D87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3EA5EE5"/>
    <w:multiLevelType w:val="multilevel"/>
    <w:tmpl w:val="6D8299F8"/>
    <w:lvl w:ilvl="0">
      <w:numFmt w:val="bullet"/>
      <w:lvlText w:val=""/>
      <w:lvlJc w:val="left"/>
      <w:pPr>
        <w:ind w:left="432" w:hanging="72"/>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56D1E3B"/>
    <w:multiLevelType w:val="multilevel"/>
    <w:tmpl w:val="030C1C0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4473156"/>
    <w:multiLevelType w:val="hybridMultilevel"/>
    <w:tmpl w:val="7EBA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65AE7"/>
    <w:multiLevelType w:val="multilevel"/>
    <w:tmpl w:val="24983E60"/>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CF"/>
    <w:rsid w:val="00005E27"/>
    <w:rsid w:val="000109F9"/>
    <w:rsid w:val="00026DB2"/>
    <w:rsid w:val="0004257F"/>
    <w:rsid w:val="00096A88"/>
    <w:rsid w:val="000A316F"/>
    <w:rsid w:val="000B477C"/>
    <w:rsid w:val="000C3F03"/>
    <w:rsid w:val="000E6538"/>
    <w:rsid w:val="00102FCE"/>
    <w:rsid w:val="00120250"/>
    <w:rsid w:val="00120C39"/>
    <w:rsid w:val="001408A4"/>
    <w:rsid w:val="00143074"/>
    <w:rsid w:val="001546DB"/>
    <w:rsid w:val="0016781C"/>
    <w:rsid w:val="00194965"/>
    <w:rsid w:val="001A3DF3"/>
    <w:rsid w:val="001B0B59"/>
    <w:rsid w:val="001F5BED"/>
    <w:rsid w:val="002108ED"/>
    <w:rsid w:val="002321F5"/>
    <w:rsid w:val="0024474F"/>
    <w:rsid w:val="002557DD"/>
    <w:rsid w:val="002713C7"/>
    <w:rsid w:val="002B22D1"/>
    <w:rsid w:val="002C1C02"/>
    <w:rsid w:val="002C4180"/>
    <w:rsid w:val="002D2ABD"/>
    <w:rsid w:val="002D5DC8"/>
    <w:rsid w:val="002E0C58"/>
    <w:rsid w:val="00301E9E"/>
    <w:rsid w:val="00302907"/>
    <w:rsid w:val="00340E06"/>
    <w:rsid w:val="003D1ABF"/>
    <w:rsid w:val="003E45CC"/>
    <w:rsid w:val="003F4788"/>
    <w:rsid w:val="00435ED8"/>
    <w:rsid w:val="0044425C"/>
    <w:rsid w:val="00460470"/>
    <w:rsid w:val="00461CB1"/>
    <w:rsid w:val="00491667"/>
    <w:rsid w:val="00521C85"/>
    <w:rsid w:val="00555B9C"/>
    <w:rsid w:val="00564475"/>
    <w:rsid w:val="005656EB"/>
    <w:rsid w:val="005B023F"/>
    <w:rsid w:val="005D0BA8"/>
    <w:rsid w:val="005E2879"/>
    <w:rsid w:val="005F08DD"/>
    <w:rsid w:val="005F6374"/>
    <w:rsid w:val="00616E59"/>
    <w:rsid w:val="00633DC1"/>
    <w:rsid w:val="00685EE8"/>
    <w:rsid w:val="00691412"/>
    <w:rsid w:val="00691FE2"/>
    <w:rsid w:val="006D7132"/>
    <w:rsid w:val="006F333D"/>
    <w:rsid w:val="007145B3"/>
    <w:rsid w:val="00723982"/>
    <w:rsid w:val="007255C0"/>
    <w:rsid w:val="0073406F"/>
    <w:rsid w:val="007704CD"/>
    <w:rsid w:val="00784CD4"/>
    <w:rsid w:val="007A7B75"/>
    <w:rsid w:val="007E71CF"/>
    <w:rsid w:val="007F4928"/>
    <w:rsid w:val="00835C10"/>
    <w:rsid w:val="00874247"/>
    <w:rsid w:val="008869C3"/>
    <w:rsid w:val="008C5276"/>
    <w:rsid w:val="008C752F"/>
    <w:rsid w:val="008F5C5B"/>
    <w:rsid w:val="00976BFC"/>
    <w:rsid w:val="009A2923"/>
    <w:rsid w:val="009A56BC"/>
    <w:rsid w:val="009A76E0"/>
    <w:rsid w:val="009B41F2"/>
    <w:rsid w:val="009B46C4"/>
    <w:rsid w:val="009C2CA6"/>
    <w:rsid w:val="009D2D94"/>
    <w:rsid w:val="009D5B5D"/>
    <w:rsid w:val="00A04BFF"/>
    <w:rsid w:val="00A07232"/>
    <w:rsid w:val="00A12B0B"/>
    <w:rsid w:val="00A27C24"/>
    <w:rsid w:val="00A4419E"/>
    <w:rsid w:val="00A56762"/>
    <w:rsid w:val="00A704AE"/>
    <w:rsid w:val="00A73FCB"/>
    <w:rsid w:val="00AA66F2"/>
    <w:rsid w:val="00AB04AC"/>
    <w:rsid w:val="00AC58E1"/>
    <w:rsid w:val="00B117F5"/>
    <w:rsid w:val="00B13666"/>
    <w:rsid w:val="00B351FE"/>
    <w:rsid w:val="00B473F9"/>
    <w:rsid w:val="00B955E8"/>
    <w:rsid w:val="00BB2A89"/>
    <w:rsid w:val="00BC65B2"/>
    <w:rsid w:val="00BE49D3"/>
    <w:rsid w:val="00C51001"/>
    <w:rsid w:val="00C5566F"/>
    <w:rsid w:val="00C836AC"/>
    <w:rsid w:val="00CA1CC1"/>
    <w:rsid w:val="00CB27AF"/>
    <w:rsid w:val="00CE095A"/>
    <w:rsid w:val="00CF18B8"/>
    <w:rsid w:val="00CF77CE"/>
    <w:rsid w:val="00D024EE"/>
    <w:rsid w:val="00D21968"/>
    <w:rsid w:val="00D93F5A"/>
    <w:rsid w:val="00DE7847"/>
    <w:rsid w:val="00E06548"/>
    <w:rsid w:val="00E14B6D"/>
    <w:rsid w:val="00E24415"/>
    <w:rsid w:val="00E43049"/>
    <w:rsid w:val="00E65629"/>
    <w:rsid w:val="00F42840"/>
    <w:rsid w:val="00F45567"/>
    <w:rsid w:val="00F66B16"/>
    <w:rsid w:val="00F75EB1"/>
    <w:rsid w:val="00F76CF3"/>
    <w:rsid w:val="00F974E6"/>
    <w:rsid w:val="00FD0E6A"/>
    <w:rsid w:val="00FE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1CF"/>
    <w:pPr>
      <w:suppressAutoHyphens/>
    </w:pPr>
    <w:rPr>
      <w:sz w:val="24"/>
      <w:szCs w:val="24"/>
    </w:rPr>
  </w:style>
  <w:style w:type="paragraph" w:styleId="Heading1">
    <w:name w:val="heading 1"/>
    <w:basedOn w:val="Normal"/>
    <w:next w:val="Normal"/>
    <w:rsid w:val="007E71CF"/>
    <w:pPr>
      <w:keepNext/>
      <w:jc w:val="both"/>
      <w:outlineLvl w:val="0"/>
    </w:pPr>
    <w:rPr>
      <w:rFonts w:ascii="Arial" w:hAnsi="Arial"/>
      <w:b/>
      <w:i/>
      <w:szCs w:val="20"/>
      <w:lang w:eastAsia="en-US"/>
    </w:rPr>
  </w:style>
  <w:style w:type="paragraph" w:styleId="Heading2">
    <w:name w:val="heading 2"/>
    <w:basedOn w:val="Normal"/>
    <w:next w:val="Normal"/>
    <w:rsid w:val="007E71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71CF"/>
    <w:rPr>
      <w:szCs w:val="20"/>
      <w:lang w:val="en-US"/>
    </w:rPr>
  </w:style>
  <w:style w:type="paragraph" w:styleId="Header">
    <w:name w:val="header"/>
    <w:basedOn w:val="Normal"/>
    <w:link w:val="HeaderChar"/>
    <w:uiPriority w:val="99"/>
    <w:rsid w:val="007E71CF"/>
    <w:pPr>
      <w:tabs>
        <w:tab w:val="center" w:pos="4153"/>
        <w:tab w:val="right" w:pos="8306"/>
      </w:tabs>
    </w:pPr>
  </w:style>
  <w:style w:type="paragraph" w:styleId="Footer">
    <w:name w:val="footer"/>
    <w:basedOn w:val="Normal"/>
    <w:rsid w:val="007E71CF"/>
    <w:pPr>
      <w:tabs>
        <w:tab w:val="center" w:pos="4153"/>
        <w:tab w:val="right" w:pos="8306"/>
      </w:tabs>
    </w:pPr>
  </w:style>
  <w:style w:type="paragraph" w:styleId="BalloonText">
    <w:name w:val="Balloon Text"/>
    <w:basedOn w:val="Normal"/>
    <w:rsid w:val="007E71CF"/>
    <w:rPr>
      <w:rFonts w:ascii="Tahoma" w:hAnsi="Tahoma" w:cs="Tahoma"/>
      <w:sz w:val="16"/>
      <w:szCs w:val="16"/>
    </w:rPr>
  </w:style>
  <w:style w:type="character" w:customStyle="1" w:styleId="BalloonTextChar">
    <w:name w:val="Balloon Text Char"/>
    <w:basedOn w:val="DefaultParagraphFont"/>
    <w:rsid w:val="007E71CF"/>
    <w:rPr>
      <w:rFonts w:ascii="Tahoma" w:hAnsi="Tahoma" w:cs="Tahoma"/>
      <w:sz w:val="16"/>
      <w:szCs w:val="16"/>
    </w:rPr>
  </w:style>
  <w:style w:type="paragraph" w:styleId="BodyText">
    <w:name w:val="Body Text"/>
    <w:basedOn w:val="Normal"/>
    <w:rsid w:val="007E71CF"/>
    <w:pPr>
      <w:spacing w:after="120"/>
    </w:pPr>
  </w:style>
  <w:style w:type="character" w:customStyle="1" w:styleId="BodyTextChar">
    <w:name w:val="Body Text Char"/>
    <w:basedOn w:val="DefaultParagraphFont"/>
    <w:rsid w:val="007E71CF"/>
    <w:rPr>
      <w:sz w:val="24"/>
      <w:szCs w:val="24"/>
    </w:rPr>
  </w:style>
  <w:style w:type="character" w:customStyle="1" w:styleId="FooterChar">
    <w:name w:val="Footer Char"/>
    <w:basedOn w:val="DefaultParagraphFont"/>
    <w:rsid w:val="007E71CF"/>
    <w:rPr>
      <w:sz w:val="24"/>
      <w:szCs w:val="24"/>
    </w:rPr>
  </w:style>
  <w:style w:type="paragraph" w:styleId="ListParagraph">
    <w:name w:val="List Paragraph"/>
    <w:basedOn w:val="Normal"/>
    <w:rsid w:val="007E71CF"/>
    <w:pPr>
      <w:ind w:left="720"/>
    </w:pPr>
  </w:style>
  <w:style w:type="character" w:customStyle="1" w:styleId="HeaderChar">
    <w:name w:val="Header Char"/>
    <w:basedOn w:val="DefaultParagraphFont"/>
    <w:link w:val="Header"/>
    <w:uiPriority w:val="99"/>
    <w:rsid w:val="00096A88"/>
    <w:rPr>
      <w:sz w:val="24"/>
      <w:szCs w:val="24"/>
    </w:rPr>
  </w:style>
  <w:style w:type="paragraph" w:styleId="NormalWeb">
    <w:name w:val="Normal (Web)"/>
    <w:basedOn w:val="Normal"/>
    <w:uiPriority w:val="99"/>
    <w:semiHidden/>
    <w:unhideWhenUsed/>
    <w:rsid w:val="007A7B75"/>
    <w:pPr>
      <w:suppressAutoHyphens w:val="0"/>
      <w:autoSpaceDN/>
      <w:spacing w:before="100" w:beforeAutospacing="1" w:after="100" w:afterAutospacing="1"/>
      <w:textAlignment w:val="auto"/>
    </w:pPr>
    <w:rPr>
      <w:rFonts w:eastAsia="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1CF"/>
    <w:pPr>
      <w:suppressAutoHyphens/>
    </w:pPr>
    <w:rPr>
      <w:sz w:val="24"/>
      <w:szCs w:val="24"/>
    </w:rPr>
  </w:style>
  <w:style w:type="paragraph" w:styleId="Heading1">
    <w:name w:val="heading 1"/>
    <w:basedOn w:val="Normal"/>
    <w:next w:val="Normal"/>
    <w:rsid w:val="007E71CF"/>
    <w:pPr>
      <w:keepNext/>
      <w:jc w:val="both"/>
      <w:outlineLvl w:val="0"/>
    </w:pPr>
    <w:rPr>
      <w:rFonts w:ascii="Arial" w:hAnsi="Arial"/>
      <w:b/>
      <w:i/>
      <w:szCs w:val="20"/>
      <w:lang w:eastAsia="en-US"/>
    </w:rPr>
  </w:style>
  <w:style w:type="paragraph" w:styleId="Heading2">
    <w:name w:val="heading 2"/>
    <w:basedOn w:val="Normal"/>
    <w:next w:val="Normal"/>
    <w:rsid w:val="007E71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E71CF"/>
    <w:rPr>
      <w:szCs w:val="20"/>
      <w:lang w:val="en-US"/>
    </w:rPr>
  </w:style>
  <w:style w:type="paragraph" w:styleId="Header">
    <w:name w:val="header"/>
    <w:basedOn w:val="Normal"/>
    <w:link w:val="HeaderChar"/>
    <w:uiPriority w:val="99"/>
    <w:rsid w:val="007E71CF"/>
    <w:pPr>
      <w:tabs>
        <w:tab w:val="center" w:pos="4153"/>
        <w:tab w:val="right" w:pos="8306"/>
      </w:tabs>
    </w:pPr>
  </w:style>
  <w:style w:type="paragraph" w:styleId="Footer">
    <w:name w:val="footer"/>
    <w:basedOn w:val="Normal"/>
    <w:rsid w:val="007E71CF"/>
    <w:pPr>
      <w:tabs>
        <w:tab w:val="center" w:pos="4153"/>
        <w:tab w:val="right" w:pos="8306"/>
      </w:tabs>
    </w:pPr>
  </w:style>
  <w:style w:type="paragraph" w:styleId="BalloonText">
    <w:name w:val="Balloon Text"/>
    <w:basedOn w:val="Normal"/>
    <w:rsid w:val="007E71CF"/>
    <w:rPr>
      <w:rFonts w:ascii="Tahoma" w:hAnsi="Tahoma" w:cs="Tahoma"/>
      <w:sz w:val="16"/>
      <w:szCs w:val="16"/>
    </w:rPr>
  </w:style>
  <w:style w:type="character" w:customStyle="1" w:styleId="BalloonTextChar">
    <w:name w:val="Balloon Text Char"/>
    <w:basedOn w:val="DefaultParagraphFont"/>
    <w:rsid w:val="007E71CF"/>
    <w:rPr>
      <w:rFonts w:ascii="Tahoma" w:hAnsi="Tahoma" w:cs="Tahoma"/>
      <w:sz w:val="16"/>
      <w:szCs w:val="16"/>
    </w:rPr>
  </w:style>
  <w:style w:type="paragraph" w:styleId="BodyText">
    <w:name w:val="Body Text"/>
    <w:basedOn w:val="Normal"/>
    <w:rsid w:val="007E71CF"/>
    <w:pPr>
      <w:spacing w:after="120"/>
    </w:pPr>
  </w:style>
  <w:style w:type="character" w:customStyle="1" w:styleId="BodyTextChar">
    <w:name w:val="Body Text Char"/>
    <w:basedOn w:val="DefaultParagraphFont"/>
    <w:rsid w:val="007E71CF"/>
    <w:rPr>
      <w:sz w:val="24"/>
      <w:szCs w:val="24"/>
    </w:rPr>
  </w:style>
  <w:style w:type="character" w:customStyle="1" w:styleId="FooterChar">
    <w:name w:val="Footer Char"/>
    <w:basedOn w:val="DefaultParagraphFont"/>
    <w:rsid w:val="007E71CF"/>
    <w:rPr>
      <w:sz w:val="24"/>
      <w:szCs w:val="24"/>
    </w:rPr>
  </w:style>
  <w:style w:type="paragraph" w:styleId="ListParagraph">
    <w:name w:val="List Paragraph"/>
    <w:basedOn w:val="Normal"/>
    <w:rsid w:val="007E71CF"/>
    <w:pPr>
      <w:ind w:left="720"/>
    </w:pPr>
  </w:style>
  <w:style w:type="character" w:customStyle="1" w:styleId="HeaderChar">
    <w:name w:val="Header Char"/>
    <w:basedOn w:val="DefaultParagraphFont"/>
    <w:link w:val="Header"/>
    <w:uiPriority w:val="99"/>
    <w:rsid w:val="00096A88"/>
    <w:rPr>
      <w:sz w:val="24"/>
      <w:szCs w:val="24"/>
    </w:rPr>
  </w:style>
  <w:style w:type="paragraph" w:styleId="NormalWeb">
    <w:name w:val="Normal (Web)"/>
    <w:basedOn w:val="Normal"/>
    <w:uiPriority w:val="99"/>
    <w:semiHidden/>
    <w:unhideWhenUsed/>
    <w:rsid w:val="007A7B75"/>
    <w:pPr>
      <w:suppressAutoHyphens w:val="0"/>
      <w:autoSpaceDN/>
      <w:spacing w:before="100" w:beforeAutospacing="1" w:after="100" w:afterAutospacing="1"/>
      <w:textAlignment w:val="auto"/>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7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FA0A-1A65-4F93-A0BD-8C4FE005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ENGLISH AND LITERACY POLICY</vt:lpstr>
    </vt:vector>
  </TitlesOfParts>
  <Company>HP</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LITERACY POLICY</dc:title>
  <dc:creator>user</dc:creator>
  <cp:lastModifiedBy>Ian Garner</cp:lastModifiedBy>
  <cp:revision>2</cp:revision>
  <cp:lastPrinted>2015-06-02T07:47:00Z</cp:lastPrinted>
  <dcterms:created xsi:type="dcterms:W3CDTF">2020-08-05T02:36:00Z</dcterms:created>
  <dcterms:modified xsi:type="dcterms:W3CDTF">2020-08-05T02:36:00Z</dcterms:modified>
</cp:coreProperties>
</file>